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0C2CE" w14:textId="68048F35" w:rsidR="0067788D" w:rsidRDefault="0067788D" w:rsidP="002D726B">
      <w:pPr>
        <w:pStyle w:val="BodyText"/>
        <w:rPr>
          <w:rFonts w:ascii="Arial" w:hAnsi="Arial" w:cs="Arial"/>
          <w:sz w:val="24"/>
          <w:szCs w:val="24"/>
          <w:lang w:val="en-GB"/>
        </w:rPr>
      </w:pPr>
    </w:p>
    <w:p w14:paraId="1DA13308" w14:textId="77777777" w:rsidR="00074B75" w:rsidRDefault="00074B75" w:rsidP="002D726B">
      <w:pPr>
        <w:pStyle w:val="BodyText"/>
        <w:rPr>
          <w:rFonts w:ascii="Arial" w:hAnsi="Arial" w:cs="Arial"/>
          <w:sz w:val="24"/>
          <w:szCs w:val="24"/>
          <w:lang w:val="en-GB"/>
        </w:rPr>
      </w:pPr>
    </w:p>
    <w:p w14:paraId="56698D65" w14:textId="77777777" w:rsidR="00074B75" w:rsidRDefault="00074B75" w:rsidP="002D726B">
      <w:pPr>
        <w:pStyle w:val="BodyText"/>
        <w:rPr>
          <w:rFonts w:ascii="Arial" w:hAnsi="Arial" w:cs="Arial"/>
          <w:sz w:val="24"/>
          <w:szCs w:val="24"/>
          <w:lang w:val="en-GB"/>
        </w:rPr>
      </w:pPr>
    </w:p>
    <w:p w14:paraId="18C5A4E0" w14:textId="77777777" w:rsidR="00074B75" w:rsidRDefault="00074B75" w:rsidP="002D726B">
      <w:pPr>
        <w:pStyle w:val="BodyText"/>
        <w:rPr>
          <w:rFonts w:ascii="Arial" w:hAnsi="Arial" w:cs="Arial"/>
          <w:sz w:val="24"/>
          <w:szCs w:val="24"/>
          <w:lang w:val="en-GB"/>
        </w:rPr>
      </w:pPr>
    </w:p>
    <w:p w14:paraId="16D0E145" w14:textId="77777777" w:rsidR="00074B75" w:rsidRDefault="00074B75" w:rsidP="002D726B">
      <w:pPr>
        <w:pStyle w:val="BodyText"/>
        <w:rPr>
          <w:rFonts w:ascii="Arial" w:hAnsi="Arial" w:cs="Arial"/>
          <w:sz w:val="24"/>
          <w:szCs w:val="24"/>
          <w:lang w:val="en-GB"/>
        </w:rPr>
      </w:pPr>
    </w:p>
    <w:p w14:paraId="5DD7A8A2" w14:textId="77777777" w:rsidR="00074B75" w:rsidRDefault="00074B75" w:rsidP="002D726B">
      <w:pPr>
        <w:pStyle w:val="BodyText"/>
        <w:rPr>
          <w:rFonts w:ascii="Arial" w:hAnsi="Arial" w:cs="Arial"/>
          <w:sz w:val="24"/>
          <w:szCs w:val="24"/>
          <w:lang w:val="en-GB"/>
        </w:rPr>
      </w:pPr>
    </w:p>
    <w:p w14:paraId="372966B3" w14:textId="77777777" w:rsidR="00074B75" w:rsidRDefault="00074B75" w:rsidP="002D726B">
      <w:pPr>
        <w:pStyle w:val="BodyText"/>
        <w:rPr>
          <w:rFonts w:ascii="Arial" w:hAnsi="Arial" w:cs="Arial"/>
          <w:sz w:val="24"/>
          <w:szCs w:val="24"/>
          <w:lang w:val="en-GB"/>
        </w:rPr>
      </w:pPr>
    </w:p>
    <w:p w14:paraId="537C0483" w14:textId="77777777" w:rsidR="00074B75" w:rsidRDefault="00074B75" w:rsidP="002D726B">
      <w:pPr>
        <w:pStyle w:val="BodyText"/>
        <w:rPr>
          <w:rFonts w:ascii="Arial" w:hAnsi="Arial" w:cs="Arial"/>
          <w:sz w:val="24"/>
          <w:szCs w:val="24"/>
          <w:lang w:val="en-GB"/>
        </w:rPr>
      </w:pPr>
    </w:p>
    <w:p w14:paraId="61D505BB" w14:textId="77777777" w:rsidR="00074B75" w:rsidRDefault="00074B75" w:rsidP="002D726B">
      <w:pPr>
        <w:pStyle w:val="BodyText"/>
        <w:rPr>
          <w:rFonts w:ascii="Arial" w:hAnsi="Arial" w:cs="Arial"/>
          <w:sz w:val="24"/>
          <w:szCs w:val="24"/>
          <w:lang w:val="en-GB"/>
        </w:rPr>
      </w:pPr>
    </w:p>
    <w:p w14:paraId="5DC402EC" w14:textId="77777777" w:rsidR="00074B75" w:rsidRDefault="00074B75" w:rsidP="002D726B">
      <w:pPr>
        <w:pStyle w:val="BodyText"/>
        <w:rPr>
          <w:rFonts w:ascii="Arial" w:hAnsi="Arial" w:cs="Arial"/>
          <w:sz w:val="24"/>
          <w:szCs w:val="24"/>
          <w:lang w:val="en-GB"/>
        </w:rPr>
      </w:pPr>
    </w:p>
    <w:p w14:paraId="3689723B" w14:textId="77777777" w:rsidR="00E56956" w:rsidRDefault="00E56956" w:rsidP="00E56956">
      <w:pPr>
        <w:rPr>
          <w:b/>
          <w:bCs/>
          <w:u w:val="single"/>
        </w:rPr>
      </w:pPr>
    </w:p>
    <w:p w14:paraId="51F00EFC" w14:textId="77777777" w:rsidR="00E56956" w:rsidRDefault="00E56956" w:rsidP="00E56956">
      <w:pPr>
        <w:rPr>
          <w:b/>
          <w:bCs/>
          <w:u w:val="single"/>
        </w:rPr>
      </w:pPr>
    </w:p>
    <w:p w14:paraId="017BB351" w14:textId="77777777" w:rsidR="00E56956" w:rsidRDefault="00E56956" w:rsidP="00E56956">
      <w:pPr>
        <w:rPr>
          <w:b/>
          <w:bCs/>
          <w:u w:val="single"/>
        </w:rPr>
      </w:pPr>
    </w:p>
    <w:p w14:paraId="019ACEC5" w14:textId="77777777" w:rsidR="00E56956" w:rsidRDefault="00E56956" w:rsidP="00E56956">
      <w:pPr>
        <w:rPr>
          <w:b/>
          <w:bCs/>
          <w:u w:val="single"/>
        </w:rPr>
      </w:pPr>
    </w:p>
    <w:p w14:paraId="2AFB12B7" w14:textId="77777777" w:rsidR="00E56956" w:rsidRDefault="00E56956" w:rsidP="00E56956">
      <w:pPr>
        <w:rPr>
          <w:b/>
          <w:bCs/>
          <w:u w:val="single"/>
        </w:rPr>
      </w:pPr>
    </w:p>
    <w:p w14:paraId="7D09CFD4" w14:textId="77777777" w:rsidR="00E56956" w:rsidRDefault="00E56956" w:rsidP="00E56956">
      <w:pPr>
        <w:rPr>
          <w:b/>
          <w:bCs/>
          <w:u w:val="single"/>
        </w:rPr>
      </w:pPr>
    </w:p>
    <w:p w14:paraId="7C76E54C" w14:textId="77777777" w:rsidR="00E56956" w:rsidRDefault="00E56956" w:rsidP="00E56956">
      <w:pPr>
        <w:rPr>
          <w:b/>
          <w:bCs/>
          <w:u w:val="single"/>
        </w:rPr>
      </w:pPr>
    </w:p>
    <w:p w14:paraId="78477EC8" w14:textId="77777777" w:rsidR="00E56956" w:rsidRDefault="00E56956" w:rsidP="00E56956">
      <w:pPr>
        <w:rPr>
          <w:b/>
          <w:bCs/>
          <w:u w:val="single"/>
        </w:rPr>
      </w:pPr>
    </w:p>
    <w:p w14:paraId="69D7A754" w14:textId="77777777" w:rsidR="00E56956" w:rsidRDefault="00E56956" w:rsidP="00E56956">
      <w:pPr>
        <w:rPr>
          <w:b/>
          <w:bCs/>
          <w:u w:val="single"/>
        </w:rPr>
      </w:pPr>
    </w:p>
    <w:p w14:paraId="113B3848" w14:textId="77777777" w:rsidR="00E56956" w:rsidRDefault="00E56956" w:rsidP="00E56956">
      <w:pPr>
        <w:rPr>
          <w:b/>
          <w:bCs/>
          <w:u w:val="single"/>
        </w:rPr>
      </w:pPr>
    </w:p>
    <w:p w14:paraId="27EAD1D0" w14:textId="77777777" w:rsidR="00E56956" w:rsidRDefault="00E56956" w:rsidP="00E56956">
      <w:pPr>
        <w:rPr>
          <w:b/>
          <w:bCs/>
          <w:u w:val="single"/>
        </w:rPr>
      </w:pPr>
    </w:p>
    <w:p w14:paraId="767FE01E" w14:textId="77777777" w:rsidR="00E56956" w:rsidRDefault="00E56956" w:rsidP="00E56956">
      <w:pPr>
        <w:rPr>
          <w:b/>
          <w:bCs/>
          <w:u w:val="single"/>
        </w:rPr>
      </w:pPr>
    </w:p>
    <w:p w14:paraId="22C5CAA6" w14:textId="77777777" w:rsidR="00E56956" w:rsidRDefault="00E56956" w:rsidP="00E56956">
      <w:pPr>
        <w:rPr>
          <w:b/>
          <w:bCs/>
          <w:u w:val="single"/>
        </w:rPr>
      </w:pPr>
    </w:p>
    <w:p w14:paraId="18FBFD93" w14:textId="77777777" w:rsidR="00E56956" w:rsidRDefault="00E56956" w:rsidP="00E56956">
      <w:pPr>
        <w:rPr>
          <w:b/>
          <w:bCs/>
          <w:u w:val="single"/>
        </w:rPr>
      </w:pPr>
    </w:p>
    <w:p w14:paraId="163BBDE2" w14:textId="77777777" w:rsidR="00E56956" w:rsidRPr="00D331EB" w:rsidRDefault="00E56956" w:rsidP="00186164">
      <w:pPr>
        <w:spacing w:line="360" w:lineRule="auto"/>
        <w:jc w:val="center"/>
        <w:rPr>
          <w:b/>
          <w:bCs/>
          <w:sz w:val="48"/>
          <w:szCs w:val="48"/>
          <w:u w:val="single"/>
        </w:rPr>
      </w:pPr>
      <w:r w:rsidRPr="00D331EB">
        <w:rPr>
          <w:b/>
          <w:bCs/>
          <w:sz w:val="48"/>
          <w:szCs w:val="48"/>
          <w:u w:val="single"/>
        </w:rPr>
        <w:t>Equalities Information and</w:t>
      </w:r>
    </w:p>
    <w:p w14:paraId="0CF0338A" w14:textId="77777777" w:rsidR="00E56956" w:rsidRDefault="00E56956" w:rsidP="00186164">
      <w:pPr>
        <w:spacing w:line="360" w:lineRule="auto"/>
        <w:jc w:val="center"/>
        <w:rPr>
          <w:b/>
          <w:bCs/>
          <w:sz w:val="48"/>
          <w:szCs w:val="48"/>
          <w:u w:val="single"/>
        </w:rPr>
      </w:pPr>
      <w:r w:rsidRPr="00D331EB">
        <w:rPr>
          <w:b/>
          <w:bCs/>
          <w:sz w:val="48"/>
          <w:szCs w:val="48"/>
          <w:u w:val="single"/>
        </w:rPr>
        <w:t>Objectives</w:t>
      </w:r>
    </w:p>
    <w:p w14:paraId="6ED81F71" w14:textId="77777777" w:rsidR="00186164" w:rsidRPr="00D331EB" w:rsidRDefault="00186164" w:rsidP="00186164">
      <w:pPr>
        <w:spacing w:line="360" w:lineRule="auto"/>
        <w:jc w:val="center"/>
        <w:rPr>
          <w:b/>
          <w:bCs/>
          <w:sz w:val="48"/>
          <w:szCs w:val="48"/>
          <w:u w:val="single"/>
        </w:rPr>
      </w:pPr>
    </w:p>
    <w:p w14:paraId="75F5DD97" w14:textId="77777777" w:rsidR="00E56956" w:rsidRPr="00D331EB" w:rsidRDefault="00E56956" w:rsidP="00186164">
      <w:pPr>
        <w:spacing w:line="360" w:lineRule="auto"/>
        <w:jc w:val="center"/>
        <w:rPr>
          <w:b/>
          <w:bCs/>
          <w:sz w:val="48"/>
          <w:szCs w:val="48"/>
          <w:u w:val="single"/>
        </w:rPr>
      </w:pPr>
      <w:r w:rsidRPr="00D331EB">
        <w:rPr>
          <w:b/>
          <w:bCs/>
          <w:sz w:val="48"/>
          <w:szCs w:val="48"/>
          <w:u w:val="single"/>
        </w:rPr>
        <w:t>(Public Sector Equality Duty)</w:t>
      </w:r>
    </w:p>
    <w:p w14:paraId="7442ED5A" w14:textId="77777777" w:rsidR="00E56956" w:rsidRPr="00D331EB" w:rsidRDefault="00E56956" w:rsidP="00186164">
      <w:pPr>
        <w:spacing w:line="360" w:lineRule="auto"/>
        <w:jc w:val="center"/>
        <w:rPr>
          <w:b/>
          <w:bCs/>
          <w:sz w:val="48"/>
          <w:szCs w:val="48"/>
          <w:u w:val="single"/>
        </w:rPr>
      </w:pPr>
      <w:r w:rsidRPr="00D331EB">
        <w:rPr>
          <w:b/>
          <w:bCs/>
          <w:sz w:val="48"/>
          <w:szCs w:val="48"/>
          <w:u w:val="single"/>
        </w:rPr>
        <w:t>Statement for Publication</w:t>
      </w:r>
    </w:p>
    <w:p w14:paraId="46988D81" w14:textId="77777777" w:rsidR="00E56956" w:rsidRDefault="00E56956" w:rsidP="00186164">
      <w:pPr>
        <w:spacing w:line="360" w:lineRule="auto"/>
        <w:rPr>
          <w:b/>
          <w:bCs/>
          <w:u w:val="single"/>
        </w:rPr>
      </w:pPr>
    </w:p>
    <w:p w14:paraId="657978C9" w14:textId="77777777" w:rsidR="00E56956" w:rsidRDefault="00E56956" w:rsidP="00186164">
      <w:pPr>
        <w:spacing w:line="360" w:lineRule="auto"/>
        <w:rPr>
          <w:b/>
          <w:bCs/>
          <w:u w:val="single"/>
        </w:rPr>
      </w:pPr>
    </w:p>
    <w:p w14:paraId="001B9895" w14:textId="77777777" w:rsidR="00E56956" w:rsidRDefault="00E56956" w:rsidP="00186164">
      <w:pPr>
        <w:spacing w:line="360" w:lineRule="auto"/>
        <w:rPr>
          <w:b/>
          <w:bCs/>
          <w:u w:val="single"/>
        </w:rPr>
      </w:pPr>
    </w:p>
    <w:p w14:paraId="3DB92C46" w14:textId="77777777" w:rsidR="00E56956" w:rsidRDefault="00E56956" w:rsidP="00186164">
      <w:pPr>
        <w:spacing w:line="360" w:lineRule="auto"/>
        <w:rPr>
          <w:b/>
          <w:bCs/>
          <w:u w:val="single"/>
        </w:rPr>
      </w:pPr>
    </w:p>
    <w:p w14:paraId="03E4505A" w14:textId="77777777" w:rsidR="00E56956" w:rsidRDefault="00E56956" w:rsidP="00186164">
      <w:pPr>
        <w:spacing w:line="360" w:lineRule="auto"/>
        <w:rPr>
          <w:b/>
          <w:bCs/>
          <w:u w:val="single"/>
        </w:rPr>
      </w:pPr>
    </w:p>
    <w:p w14:paraId="68EB432A" w14:textId="77777777" w:rsidR="00E56956" w:rsidRDefault="00E56956" w:rsidP="00186164">
      <w:pPr>
        <w:spacing w:line="360" w:lineRule="auto"/>
        <w:rPr>
          <w:b/>
          <w:bCs/>
          <w:u w:val="single"/>
        </w:rPr>
      </w:pPr>
    </w:p>
    <w:p w14:paraId="247CA47C" w14:textId="37B85BF2" w:rsidR="00E56956" w:rsidRDefault="00186164" w:rsidP="00186164">
      <w:pPr>
        <w:spacing w:line="360" w:lineRule="auto"/>
        <w:rPr>
          <w:b/>
          <w:bCs/>
          <w:u w:val="single"/>
        </w:rPr>
      </w:pPr>
      <w:r>
        <w:rPr>
          <w:b/>
          <w:bCs/>
          <w:u w:val="single"/>
        </w:rPr>
        <w:br/>
      </w:r>
    </w:p>
    <w:p w14:paraId="0623DAF4" w14:textId="77777777" w:rsidR="00186164" w:rsidRDefault="00186164" w:rsidP="00186164">
      <w:pPr>
        <w:spacing w:line="360" w:lineRule="auto"/>
        <w:rPr>
          <w:b/>
          <w:bCs/>
          <w:u w:val="single"/>
        </w:rPr>
      </w:pPr>
    </w:p>
    <w:p w14:paraId="3BE5118C" w14:textId="77777777" w:rsidR="00186164" w:rsidRDefault="00186164" w:rsidP="00186164">
      <w:pPr>
        <w:spacing w:line="360" w:lineRule="auto"/>
        <w:rPr>
          <w:b/>
          <w:bCs/>
          <w:u w:val="single"/>
        </w:rPr>
      </w:pPr>
    </w:p>
    <w:p w14:paraId="51167403" w14:textId="77777777" w:rsidR="00186164" w:rsidRDefault="00186164" w:rsidP="00186164">
      <w:pPr>
        <w:spacing w:line="360" w:lineRule="auto"/>
        <w:rPr>
          <w:b/>
          <w:bCs/>
          <w:u w:val="single"/>
        </w:rPr>
      </w:pPr>
    </w:p>
    <w:p w14:paraId="31C8F530" w14:textId="77777777" w:rsidR="00186164" w:rsidRDefault="00186164" w:rsidP="00186164">
      <w:pPr>
        <w:spacing w:line="360" w:lineRule="auto"/>
        <w:rPr>
          <w:b/>
          <w:bCs/>
          <w:u w:val="single"/>
        </w:rPr>
      </w:pPr>
    </w:p>
    <w:p w14:paraId="26D6720F" w14:textId="77777777" w:rsidR="00186164" w:rsidRDefault="00186164" w:rsidP="00186164">
      <w:pPr>
        <w:spacing w:line="360" w:lineRule="auto"/>
        <w:rPr>
          <w:b/>
          <w:bCs/>
          <w:u w:val="single"/>
        </w:rPr>
      </w:pPr>
    </w:p>
    <w:p w14:paraId="0669FDE5" w14:textId="77777777" w:rsidR="00186164" w:rsidRDefault="00186164" w:rsidP="00186164">
      <w:pPr>
        <w:spacing w:line="360" w:lineRule="auto"/>
        <w:rPr>
          <w:b/>
          <w:bCs/>
          <w:u w:val="single"/>
        </w:rPr>
      </w:pPr>
    </w:p>
    <w:p w14:paraId="4C34C586" w14:textId="77777777" w:rsidR="00186164" w:rsidRDefault="00186164" w:rsidP="00186164">
      <w:pPr>
        <w:spacing w:line="360" w:lineRule="auto"/>
        <w:rPr>
          <w:b/>
          <w:bCs/>
          <w:u w:val="single"/>
        </w:rPr>
      </w:pPr>
    </w:p>
    <w:p w14:paraId="1DD253EF" w14:textId="77777777" w:rsidR="00186164" w:rsidRDefault="00186164" w:rsidP="00186164">
      <w:pPr>
        <w:spacing w:line="360" w:lineRule="auto"/>
        <w:rPr>
          <w:b/>
          <w:bCs/>
          <w:u w:val="single"/>
        </w:rPr>
      </w:pPr>
    </w:p>
    <w:p w14:paraId="4E1396A3" w14:textId="77777777" w:rsidR="00186164" w:rsidRDefault="00186164" w:rsidP="00186164">
      <w:pPr>
        <w:spacing w:line="360" w:lineRule="auto"/>
        <w:rPr>
          <w:b/>
          <w:bCs/>
          <w:u w:val="single"/>
        </w:rPr>
      </w:pPr>
    </w:p>
    <w:p w14:paraId="2B4B7264" w14:textId="77777777" w:rsidR="00186164" w:rsidRDefault="00186164" w:rsidP="00186164">
      <w:pPr>
        <w:spacing w:line="360" w:lineRule="auto"/>
        <w:rPr>
          <w:b/>
          <w:bCs/>
          <w:u w:val="single"/>
        </w:rPr>
      </w:pPr>
    </w:p>
    <w:p w14:paraId="54213163" w14:textId="77777777" w:rsidR="00186164" w:rsidRDefault="00186164" w:rsidP="00186164">
      <w:pPr>
        <w:spacing w:line="360" w:lineRule="auto"/>
        <w:rPr>
          <w:b/>
          <w:bCs/>
          <w:u w:val="single"/>
        </w:rPr>
      </w:pPr>
    </w:p>
    <w:p w14:paraId="3272EE57" w14:textId="77777777" w:rsidR="00186164" w:rsidRDefault="00186164" w:rsidP="00186164">
      <w:pPr>
        <w:spacing w:line="360" w:lineRule="auto"/>
        <w:rPr>
          <w:b/>
          <w:bCs/>
          <w:u w:val="single"/>
        </w:rPr>
      </w:pPr>
    </w:p>
    <w:p w14:paraId="5CBEF70C" w14:textId="77777777" w:rsidR="00E56956" w:rsidRDefault="00E56956" w:rsidP="00E56956">
      <w:pPr>
        <w:rPr>
          <w:b/>
          <w:bCs/>
          <w:u w:val="single"/>
        </w:rPr>
      </w:pPr>
    </w:p>
    <w:p w14:paraId="25186492" w14:textId="77777777" w:rsidR="00E56956" w:rsidRDefault="00E56956" w:rsidP="00E56956">
      <w:pPr>
        <w:rPr>
          <w:b/>
          <w:bCs/>
          <w:u w:val="single"/>
        </w:rPr>
      </w:pPr>
    </w:p>
    <w:p w14:paraId="33D70D61" w14:textId="77777777" w:rsidR="00E56956" w:rsidRDefault="00E56956" w:rsidP="00E56956">
      <w:pPr>
        <w:rPr>
          <w:b/>
          <w:bCs/>
          <w:u w:val="single"/>
        </w:rPr>
      </w:pPr>
    </w:p>
    <w:p w14:paraId="5C2921FF" w14:textId="77777777" w:rsidR="00E56956" w:rsidRPr="00D331EB" w:rsidRDefault="00E56956" w:rsidP="00C21079">
      <w:pPr>
        <w:spacing w:line="480" w:lineRule="auto"/>
        <w:ind w:left="426" w:right="717"/>
        <w:rPr>
          <w:b/>
          <w:bCs/>
          <w:u w:val="single"/>
        </w:rPr>
      </w:pPr>
      <w:r w:rsidRPr="00D331EB">
        <w:rPr>
          <w:b/>
          <w:bCs/>
          <w:u w:val="single"/>
        </w:rPr>
        <w:t>Introduction</w:t>
      </w:r>
    </w:p>
    <w:p w14:paraId="47353708" w14:textId="5683C43D" w:rsidR="00E56956" w:rsidRDefault="00E56956" w:rsidP="00C21079">
      <w:pPr>
        <w:spacing w:line="480" w:lineRule="auto"/>
        <w:ind w:left="426" w:right="717"/>
      </w:pPr>
      <w:r>
        <w:t xml:space="preserve">The Castle Garden School is an inclusive school where we focus on the well-being and progress of every child and where all members of our community are of equal worth. We believe that the Equality Act provides a framework to support our commitment to valuing diversity, tackling discrimination, promoting equality and fostering good relationships between people. It also ensures that we continue to tackle issues of disadvantage, extremism and underachievement of different groups. We recognise that these duties reflect </w:t>
      </w:r>
      <w:r w:rsidR="00BD1383">
        <w:t>i</w:t>
      </w:r>
      <w:r>
        <w:t xml:space="preserve">nternational human rights standards as expressed in the UN Convention on the Rights of the Child, the UN Convention on the Rights of People with Disabilities, and the Human Rights Act 1998. </w:t>
      </w:r>
    </w:p>
    <w:p w14:paraId="5F8D0400" w14:textId="77777777" w:rsidR="00E56956" w:rsidRDefault="00E56956" w:rsidP="00C21079">
      <w:pPr>
        <w:spacing w:line="360" w:lineRule="auto"/>
        <w:ind w:left="426" w:right="717"/>
      </w:pPr>
    </w:p>
    <w:p w14:paraId="3FDF4DFD" w14:textId="77777777" w:rsidR="00E56956" w:rsidRPr="00D331EB" w:rsidRDefault="00E56956" w:rsidP="00C21079">
      <w:pPr>
        <w:spacing w:line="480" w:lineRule="auto"/>
        <w:ind w:left="426" w:right="717"/>
        <w:rPr>
          <w:b/>
          <w:bCs/>
          <w:u w:val="single"/>
        </w:rPr>
      </w:pPr>
      <w:r w:rsidRPr="00D331EB">
        <w:rPr>
          <w:b/>
          <w:bCs/>
          <w:u w:val="single"/>
        </w:rPr>
        <w:t>Aims</w:t>
      </w:r>
    </w:p>
    <w:p w14:paraId="7B963976" w14:textId="11BC164F" w:rsidR="00E56956" w:rsidRDefault="00E56956" w:rsidP="00C21079">
      <w:pPr>
        <w:spacing w:line="480" w:lineRule="auto"/>
        <w:ind w:left="426" w:right="717"/>
      </w:pPr>
      <w:r>
        <w:t>Our school aims to meet its obligations under the public sector equality duty by having due regard to the need to:</w:t>
      </w:r>
    </w:p>
    <w:p w14:paraId="2EE03207" w14:textId="77777777" w:rsidR="00D2332B" w:rsidRDefault="00E56956" w:rsidP="00C21079">
      <w:pPr>
        <w:spacing w:line="480" w:lineRule="auto"/>
        <w:ind w:left="426" w:right="717"/>
      </w:pPr>
      <w:r>
        <w:t xml:space="preserve">• Eliminate discrimination and other conduct that is prohibited by the </w:t>
      </w:r>
    </w:p>
    <w:p w14:paraId="4D275948" w14:textId="1B1AC202" w:rsidR="00E56956" w:rsidRDefault="00E56956" w:rsidP="00C21079">
      <w:pPr>
        <w:spacing w:line="480" w:lineRule="auto"/>
        <w:ind w:left="426" w:right="717"/>
      </w:pPr>
      <w:r>
        <w:t>Equality Act 2010</w:t>
      </w:r>
      <w:r w:rsidR="00D2332B">
        <w:t>.</w:t>
      </w:r>
    </w:p>
    <w:p w14:paraId="7A78B89E" w14:textId="4A46D9B5" w:rsidR="00E56956" w:rsidRDefault="00E56956" w:rsidP="00C21079">
      <w:pPr>
        <w:spacing w:line="480" w:lineRule="auto"/>
        <w:ind w:left="426" w:right="717"/>
      </w:pPr>
      <w:r>
        <w:t>• Advance equality of opportunity between people who share a protected characteristic and people who do not share it</w:t>
      </w:r>
      <w:r w:rsidR="00D2332B">
        <w:t>.</w:t>
      </w:r>
    </w:p>
    <w:p w14:paraId="7AD92A46" w14:textId="6D0D9A0C" w:rsidR="00E56956" w:rsidRDefault="00E56956" w:rsidP="00C21079">
      <w:pPr>
        <w:spacing w:line="480" w:lineRule="auto"/>
        <w:ind w:left="426" w:right="717"/>
      </w:pPr>
      <w:r>
        <w:t>• Foster good relations across all characteristics – between people who share a protected characteristic and people who do not share it.</w:t>
      </w:r>
    </w:p>
    <w:p w14:paraId="7837BA29" w14:textId="77777777" w:rsidR="00E56956" w:rsidRDefault="00E56956" w:rsidP="00C21079">
      <w:pPr>
        <w:spacing w:line="360" w:lineRule="auto"/>
        <w:ind w:left="426" w:right="717"/>
      </w:pPr>
    </w:p>
    <w:p w14:paraId="1E7E66E4" w14:textId="77777777" w:rsidR="00D2332B" w:rsidRDefault="00D2332B" w:rsidP="00C21079">
      <w:pPr>
        <w:spacing w:line="360" w:lineRule="auto"/>
        <w:ind w:left="426" w:right="717"/>
      </w:pPr>
    </w:p>
    <w:p w14:paraId="50599312" w14:textId="77777777" w:rsidR="00D2332B" w:rsidRDefault="00D2332B" w:rsidP="00C21079">
      <w:pPr>
        <w:spacing w:line="360" w:lineRule="auto"/>
        <w:ind w:left="426" w:right="717"/>
      </w:pPr>
    </w:p>
    <w:p w14:paraId="25478C2F" w14:textId="77777777" w:rsidR="00D2332B" w:rsidRDefault="00D2332B" w:rsidP="00C21079">
      <w:pPr>
        <w:spacing w:line="360" w:lineRule="auto"/>
        <w:ind w:left="426" w:right="717"/>
      </w:pPr>
    </w:p>
    <w:p w14:paraId="7074668F" w14:textId="77777777" w:rsidR="00D2332B" w:rsidRDefault="00D2332B" w:rsidP="00C21079">
      <w:pPr>
        <w:spacing w:line="360" w:lineRule="auto"/>
        <w:ind w:left="426" w:right="717"/>
      </w:pPr>
    </w:p>
    <w:p w14:paraId="63116A29" w14:textId="77777777" w:rsidR="00D2332B" w:rsidRDefault="00D2332B" w:rsidP="00C21079">
      <w:pPr>
        <w:spacing w:line="360" w:lineRule="auto"/>
        <w:ind w:left="426" w:right="717"/>
      </w:pPr>
    </w:p>
    <w:p w14:paraId="7FF5F855" w14:textId="77777777" w:rsidR="00D2332B" w:rsidRDefault="00D2332B" w:rsidP="00C21079">
      <w:pPr>
        <w:spacing w:line="360" w:lineRule="auto"/>
        <w:ind w:left="426" w:right="717"/>
      </w:pPr>
    </w:p>
    <w:p w14:paraId="5C1FCA47" w14:textId="77777777" w:rsidR="00D2332B" w:rsidRDefault="00D2332B" w:rsidP="00C21079">
      <w:pPr>
        <w:spacing w:line="360" w:lineRule="auto"/>
        <w:ind w:left="426" w:right="717"/>
      </w:pPr>
    </w:p>
    <w:p w14:paraId="71DD40D3" w14:textId="77777777" w:rsidR="00D2332B" w:rsidRDefault="00D2332B" w:rsidP="00C21079">
      <w:pPr>
        <w:spacing w:line="360" w:lineRule="auto"/>
        <w:ind w:left="426" w:right="717"/>
      </w:pPr>
    </w:p>
    <w:p w14:paraId="15505174" w14:textId="77777777" w:rsidR="00D2332B" w:rsidRDefault="00D2332B" w:rsidP="00C21079">
      <w:pPr>
        <w:spacing w:line="360" w:lineRule="auto"/>
        <w:ind w:left="426" w:right="717"/>
      </w:pPr>
    </w:p>
    <w:p w14:paraId="65543ED1" w14:textId="77777777" w:rsidR="00D2332B" w:rsidRDefault="00D2332B" w:rsidP="00C21079">
      <w:pPr>
        <w:spacing w:line="360" w:lineRule="auto"/>
        <w:ind w:left="426" w:right="717"/>
      </w:pPr>
    </w:p>
    <w:p w14:paraId="0C8DD1DA" w14:textId="77777777" w:rsidR="00D2332B" w:rsidRDefault="00D2332B" w:rsidP="00C21079">
      <w:pPr>
        <w:spacing w:line="360" w:lineRule="auto"/>
        <w:ind w:left="426" w:right="717"/>
      </w:pPr>
    </w:p>
    <w:p w14:paraId="343BD728" w14:textId="77777777" w:rsidR="00D2332B" w:rsidRDefault="00D2332B" w:rsidP="00C21079">
      <w:pPr>
        <w:spacing w:line="360" w:lineRule="auto"/>
        <w:ind w:left="426" w:right="717"/>
      </w:pPr>
    </w:p>
    <w:p w14:paraId="56A915F5" w14:textId="77777777" w:rsidR="00D2332B" w:rsidRDefault="00D2332B" w:rsidP="00C21079">
      <w:pPr>
        <w:spacing w:line="360" w:lineRule="auto"/>
        <w:ind w:left="426" w:right="717"/>
      </w:pPr>
    </w:p>
    <w:p w14:paraId="6574533D" w14:textId="77777777" w:rsidR="00D2332B" w:rsidRDefault="00D2332B" w:rsidP="00C21079">
      <w:pPr>
        <w:spacing w:line="360" w:lineRule="auto"/>
        <w:ind w:left="426" w:right="717"/>
      </w:pPr>
    </w:p>
    <w:p w14:paraId="0CEDA51E" w14:textId="77777777" w:rsidR="00E56956" w:rsidRPr="00D331EB" w:rsidRDefault="00E56956" w:rsidP="00C21079">
      <w:pPr>
        <w:spacing w:line="480" w:lineRule="auto"/>
        <w:ind w:left="426" w:right="717"/>
        <w:rPr>
          <w:b/>
          <w:bCs/>
          <w:u w:val="single"/>
        </w:rPr>
      </w:pPr>
      <w:r w:rsidRPr="00D331EB">
        <w:rPr>
          <w:b/>
          <w:bCs/>
          <w:u w:val="single"/>
        </w:rPr>
        <w:t>Legislation and guidance</w:t>
      </w:r>
    </w:p>
    <w:p w14:paraId="13E42ADF" w14:textId="77777777" w:rsidR="00E56956" w:rsidRDefault="00E56956" w:rsidP="00C21079">
      <w:pPr>
        <w:spacing w:line="480" w:lineRule="auto"/>
        <w:ind w:left="426" w:right="717"/>
      </w:pPr>
      <w:r>
        <w:t xml:space="preserve">This document meets the requirements under the following legislation: </w:t>
      </w:r>
    </w:p>
    <w:p w14:paraId="3A339051" w14:textId="438A6DDA" w:rsidR="00E56956" w:rsidRDefault="00E56956" w:rsidP="00C21079">
      <w:pPr>
        <w:spacing w:line="480" w:lineRule="auto"/>
        <w:ind w:left="426" w:right="717"/>
      </w:pPr>
      <w:r>
        <w:t xml:space="preserve">• The Equality Act 2010, which introduced the public sector equality duty (PSED) and protects people from discrimination. </w:t>
      </w:r>
    </w:p>
    <w:p w14:paraId="673440C0" w14:textId="77777777" w:rsidR="00E56956" w:rsidRDefault="00E56956" w:rsidP="00C21079">
      <w:pPr>
        <w:spacing w:line="480" w:lineRule="auto"/>
        <w:ind w:left="426" w:right="717"/>
      </w:pPr>
      <w:r>
        <w:t xml:space="preserve">• The Equality Act 2010 (Specific Duties) Regulations 2011, which require schools to </w:t>
      </w:r>
    </w:p>
    <w:p w14:paraId="5AA4F0F9" w14:textId="77777777" w:rsidR="00E56956" w:rsidRDefault="00E56956" w:rsidP="00C21079">
      <w:pPr>
        <w:spacing w:line="480" w:lineRule="auto"/>
        <w:ind w:left="426" w:right="717"/>
      </w:pPr>
      <w:r>
        <w:t xml:space="preserve">publish information to demonstrate how they are complying with the public sector </w:t>
      </w:r>
    </w:p>
    <w:p w14:paraId="2C8A419A" w14:textId="3BDC551F" w:rsidR="007413DA" w:rsidRDefault="00E56956" w:rsidP="00C21079">
      <w:pPr>
        <w:spacing w:line="480" w:lineRule="auto"/>
        <w:ind w:left="426" w:right="717"/>
      </w:pPr>
      <w:r>
        <w:t>equality duty and to publish equality objectives</w:t>
      </w:r>
      <w:r w:rsidR="00D2332B">
        <w:t>:</w:t>
      </w:r>
    </w:p>
    <w:p w14:paraId="6ED38C10" w14:textId="77777777" w:rsidR="00E56956" w:rsidRDefault="00E56956" w:rsidP="00C21079">
      <w:pPr>
        <w:spacing w:line="480" w:lineRule="auto"/>
        <w:ind w:left="426" w:right="717"/>
      </w:pPr>
      <w:r>
        <w:t>The public sector equality duty (PSED) requires The Castle Garden School to:</w:t>
      </w:r>
    </w:p>
    <w:p w14:paraId="44B14097" w14:textId="77777777" w:rsidR="00E56956" w:rsidRDefault="00E56956" w:rsidP="00C21079">
      <w:pPr>
        <w:spacing w:line="480" w:lineRule="auto"/>
        <w:ind w:left="426" w:right="717"/>
      </w:pPr>
      <w:r>
        <w:t>• Publish information to demonstrate how the school is complying with the PSED</w:t>
      </w:r>
    </w:p>
    <w:p w14:paraId="5F07C795" w14:textId="77777777" w:rsidR="00E56956" w:rsidRDefault="00E56956" w:rsidP="00C21079">
      <w:pPr>
        <w:spacing w:line="480" w:lineRule="auto"/>
        <w:ind w:left="426" w:right="717"/>
      </w:pPr>
      <w:r>
        <w:t>o This equality information must be updated at least every year</w:t>
      </w:r>
    </w:p>
    <w:p w14:paraId="48807A17" w14:textId="77777777" w:rsidR="00E56956" w:rsidRDefault="00E56956" w:rsidP="00C21079">
      <w:pPr>
        <w:spacing w:line="480" w:lineRule="auto"/>
        <w:ind w:left="426" w:right="717"/>
      </w:pPr>
      <w:r>
        <w:t>• Prepare and publish equality objectives</w:t>
      </w:r>
    </w:p>
    <w:p w14:paraId="03D8B1D4" w14:textId="77777777" w:rsidR="00E56956" w:rsidRDefault="00E56956" w:rsidP="00C21079">
      <w:pPr>
        <w:spacing w:line="480" w:lineRule="auto"/>
        <w:ind w:left="426" w:right="717"/>
      </w:pPr>
      <w:r>
        <w:t>o These objectives must be updated at least once every 4 years</w:t>
      </w:r>
    </w:p>
    <w:p w14:paraId="2B2AD3F4" w14:textId="77777777" w:rsidR="00E56956" w:rsidRDefault="00E56956" w:rsidP="00C21079">
      <w:pPr>
        <w:spacing w:line="480" w:lineRule="auto"/>
        <w:ind w:left="426" w:right="717"/>
      </w:pPr>
      <w:r>
        <w:t xml:space="preserve">The PSED was introduced by the Equality Act 2010 and applies to all schools. This </w:t>
      </w:r>
    </w:p>
    <w:p w14:paraId="404F77B4" w14:textId="77F27BBD" w:rsidR="00E56956" w:rsidRDefault="00E56956" w:rsidP="00C21079">
      <w:pPr>
        <w:spacing w:line="480" w:lineRule="auto"/>
        <w:ind w:left="426" w:right="717"/>
      </w:pPr>
      <w:r>
        <w:t>document is also based on Department for Education (DfE) guidance: The Equality Act 2010</w:t>
      </w:r>
      <w:r w:rsidR="00BD1383">
        <w:t xml:space="preserve"> </w:t>
      </w:r>
      <w:r>
        <w:t>and schools.</w:t>
      </w:r>
    </w:p>
    <w:p w14:paraId="10FE7CF1" w14:textId="77777777" w:rsidR="00BD1383" w:rsidRDefault="00BD1383" w:rsidP="00C21079">
      <w:pPr>
        <w:spacing w:line="360" w:lineRule="auto"/>
        <w:ind w:left="426" w:right="717"/>
      </w:pPr>
    </w:p>
    <w:p w14:paraId="43AFFE32" w14:textId="77777777" w:rsidR="00E56956" w:rsidRPr="00D331EB" w:rsidRDefault="00E56956" w:rsidP="00C21079">
      <w:pPr>
        <w:spacing w:line="480" w:lineRule="auto"/>
        <w:ind w:left="426" w:right="717"/>
        <w:rPr>
          <w:b/>
          <w:bCs/>
          <w:u w:val="single"/>
        </w:rPr>
      </w:pPr>
      <w:r w:rsidRPr="00D331EB">
        <w:rPr>
          <w:b/>
          <w:bCs/>
          <w:u w:val="single"/>
        </w:rPr>
        <w:t xml:space="preserve">Purpose of the policy </w:t>
      </w:r>
    </w:p>
    <w:p w14:paraId="736A87B8" w14:textId="29E7FADA" w:rsidR="00E56956" w:rsidRDefault="00E56956" w:rsidP="00C21079">
      <w:pPr>
        <w:spacing w:line="480" w:lineRule="auto"/>
        <w:ind w:left="426" w:right="717"/>
      </w:pPr>
      <w:r>
        <w:t xml:space="preserve">The Equality Act 2010 was introduced to ensure protection from discrimination, harassment and victimisation on the grounds of specific characteristics (referred to as protected characteristics). This means that schools cannot discriminate against pupils or treat them less favourably because of their sex (gender), race, disability, religion or belief, gender reassignment, sexual orientation or pregnancy or maternity. </w:t>
      </w:r>
    </w:p>
    <w:p w14:paraId="2EE96C62" w14:textId="77777777" w:rsidR="005A3E83" w:rsidRDefault="00E56956" w:rsidP="00C21079">
      <w:pPr>
        <w:spacing w:line="480" w:lineRule="auto"/>
        <w:ind w:left="426" w:right="717"/>
      </w:pPr>
      <w:r>
        <w:t xml:space="preserve">Age and marriage and civil partnership are also “protected characteristics” but are not part of the school provisions related to pupils. </w:t>
      </w:r>
    </w:p>
    <w:p w14:paraId="48DAED32" w14:textId="77777777" w:rsidR="005A3E83" w:rsidRDefault="005A3E83" w:rsidP="00C21079">
      <w:pPr>
        <w:spacing w:line="480" w:lineRule="auto"/>
        <w:ind w:left="426" w:right="717"/>
      </w:pPr>
    </w:p>
    <w:p w14:paraId="1FAE55E8" w14:textId="77777777" w:rsidR="005A3E83" w:rsidRDefault="005A3E83" w:rsidP="00C21079">
      <w:pPr>
        <w:spacing w:line="480" w:lineRule="auto"/>
        <w:ind w:left="426" w:right="717"/>
      </w:pPr>
    </w:p>
    <w:p w14:paraId="091DE059" w14:textId="77777777" w:rsidR="005A3E83" w:rsidRDefault="005A3E83" w:rsidP="00C21079">
      <w:pPr>
        <w:spacing w:line="480" w:lineRule="auto"/>
        <w:ind w:left="426" w:right="717"/>
      </w:pPr>
    </w:p>
    <w:p w14:paraId="2730C2DB" w14:textId="77777777" w:rsidR="005A3E83" w:rsidRDefault="005A3E83" w:rsidP="00C21079">
      <w:pPr>
        <w:spacing w:line="480" w:lineRule="auto"/>
        <w:ind w:left="426" w:right="717"/>
      </w:pPr>
    </w:p>
    <w:p w14:paraId="436119B2" w14:textId="77777777" w:rsidR="005A3E83" w:rsidRDefault="005A3E83" w:rsidP="00C21079">
      <w:pPr>
        <w:spacing w:line="480" w:lineRule="auto"/>
        <w:ind w:left="426" w:right="717"/>
      </w:pPr>
    </w:p>
    <w:p w14:paraId="11B5D0B2" w14:textId="77777777" w:rsidR="005A3E83" w:rsidRDefault="005A3E83" w:rsidP="00C21079">
      <w:pPr>
        <w:spacing w:line="480" w:lineRule="auto"/>
        <w:ind w:left="426" w:right="717"/>
      </w:pPr>
    </w:p>
    <w:p w14:paraId="2615428A" w14:textId="77777777" w:rsidR="005A3E83" w:rsidRDefault="005A3E83" w:rsidP="00C21079">
      <w:pPr>
        <w:spacing w:line="480" w:lineRule="auto"/>
        <w:ind w:left="426" w:right="717"/>
      </w:pPr>
    </w:p>
    <w:p w14:paraId="48ECB6FF" w14:textId="32528275" w:rsidR="00E56956" w:rsidRDefault="00E56956" w:rsidP="00C21079">
      <w:pPr>
        <w:spacing w:line="480" w:lineRule="auto"/>
        <w:ind w:left="426" w:right="717"/>
      </w:pPr>
      <w:r>
        <w:t>The Act requires all public organisations, including schools to comply with the Public Sector Equality Duty and two other duties.</w:t>
      </w:r>
    </w:p>
    <w:p w14:paraId="3C353944" w14:textId="77777777" w:rsidR="00E56956" w:rsidRDefault="00E56956" w:rsidP="00C21079">
      <w:pPr>
        <w:spacing w:line="480" w:lineRule="auto"/>
        <w:ind w:left="426" w:right="717"/>
      </w:pPr>
      <w:r>
        <w:t xml:space="preserve">This requires all public organisations, including schools to: </w:t>
      </w:r>
    </w:p>
    <w:p w14:paraId="60E2BD5E" w14:textId="77777777" w:rsidR="00E56956" w:rsidRDefault="00E56956" w:rsidP="00C21079">
      <w:pPr>
        <w:spacing w:line="480" w:lineRule="auto"/>
        <w:ind w:left="426" w:right="717"/>
      </w:pPr>
      <w:r>
        <w:t>• Eliminate discrimination and other conduct that is prohibited by the Equality Act 2010</w:t>
      </w:r>
    </w:p>
    <w:p w14:paraId="7587ACEA" w14:textId="77777777" w:rsidR="00E56956" w:rsidRDefault="00E56956" w:rsidP="00C21079">
      <w:pPr>
        <w:spacing w:line="480" w:lineRule="auto"/>
        <w:ind w:left="426" w:right="717"/>
      </w:pPr>
      <w:r>
        <w:t xml:space="preserve">• Advance equality of opportunity between people who share a protected characteristic </w:t>
      </w:r>
    </w:p>
    <w:p w14:paraId="7101912E" w14:textId="77777777" w:rsidR="00E56956" w:rsidRDefault="00E56956" w:rsidP="00C21079">
      <w:pPr>
        <w:spacing w:line="480" w:lineRule="auto"/>
        <w:ind w:left="426" w:right="717"/>
      </w:pPr>
      <w:r>
        <w:t>and people who do not share it</w:t>
      </w:r>
    </w:p>
    <w:p w14:paraId="732B368D" w14:textId="1A3FBF2F" w:rsidR="00E56956" w:rsidRDefault="00E56956" w:rsidP="00C21079">
      <w:pPr>
        <w:spacing w:line="480" w:lineRule="auto"/>
        <w:ind w:left="426" w:right="717"/>
      </w:pPr>
      <w:r>
        <w:t xml:space="preserve">• Foster good relations across all characteristics – between people who share a protected characteristic and people who do not share it </w:t>
      </w:r>
    </w:p>
    <w:p w14:paraId="3B3D25DB" w14:textId="4902ECB0" w:rsidR="00E56956" w:rsidRDefault="00E56956" w:rsidP="00C21079">
      <w:pPr>
        <w:spacing w:line="480" w:lineRule="auto"/>
        <w:ind w:left="426" w:right="717"/>
      </w:pPr>
      <w:r>
        <w:t xml:space="preserve">This policy describes how The Castle Garden School is meeting these statutory duties and is in line with national guidance. It includes information about how the school is complying with the Public Sector Equality Duty and also provides guidance to staff and outside visitors about our approach to promoting equality. </w:t>
      </w:r>
    </w:p>
    <w:p w14:paraId="33E21D13" w14:textId="77777777" w:rsidR="00E56956" w:rsidRDefault="00E56956" w:rsidP="00C21079">
      <w:pPr>
        <w:spacing w:line="480" w:lineRule="auto"/>
        <w:ind w:left="426" w:right="717"/>
      </w:pPr>
      <w:r>
        <w:t xml:space="preserve">Roles and Responsibilities </w:t>
      </w:r>
    </w:p>
    <w:p w14:paraId="0FE7DFFB" w14:textId="386F3EAE" w:rsidR="00E56956" w:rsidRDefault="00E56956" w:rsidP="00C21079">
      <w:pPr>
        <w:spacing w:line="480" w:lineRule="auto"/>
        <w:ind w:left="426" w:right="717"/>
      </w:pPr>
      <w:r>
        <w:t xml:space="preserve">We expect all members of the school community and visitors to support our commitment to promoting equalities and meeting the requirements of the Equality Act. We will provide </w:t>
      </w:r>
    </w:p>
    <w:p w14:paraId="4D884B6B" w14:textId="77777777" w:rsidR="00E56956" w:rsidRDefault="00E56956" w:rsidP="00C21079">
      <w:pPr>
        <w:spacing w:line="480" w:lineRule="auto"/>
        <w:ind w:left="426" w:right="717"/>
      </w:pPr>
      <w:r>
        <w:t xml:space="preserve">training, guidance and information to enable them to do this (if necessary). </w:t>
      </w:r>
    </w:p>
    <w:p w14:paraId="12E7AD6D" w14:textId="77777777" w:rsidR="007413DA" w:rsidRDefault="007413DA" w:rsidP="00C21079">
      <w:pPr>
        <w:spacing w:line="480" w:lineRule="auto"/>
        <w:ind w:left="426" w:right="717"/>
      </w:pPr>
    </w:p>
    <w:p w14:paraId="00C21A4C" w14:textId="77777777" w:rsidR="00E56956" w:rsidRPr="00D331EB" w:rsidRDefault="00E56956" w:rsidP="00C21079">
      <w:pPr>
        <w:spacing w:line="480" w:lineRule="auto"/>
        <w:ind w:left="426" w:right="717"/>
        <w:rPr>
          <w:b/>
          <w:bCs/>
          <w:u w:val="single"/>
        </w:rPr>
      </w:pPr>
      <w:r w:rsidRPr="00D331EB">
        <w:rPr>
          <w:b/>
          <w:bCs/>
          <w:u w:val="single"/>
        </w:rPr>
        <w:t>Governing Board</w:t>
      </w:r>
    </w:p>
    <w:p w14:paraId="31778198" w14:textId="77777777" w:rsidR="00E56956" w:rsidRDefault="00E56956" w:rsidP="00C21079">
      <w:pPr>
        <w:spacing w:line="480" w:lineRule="auto"/>
        <w:ind w:left="426" w:right="717"/>
      </w:pPr>
      <w:r>
        <w:t>The governing board will:</w:t>
      </w:r>
    </w:p>
    <w:p w14:paraId="50B36F99" w14:textId="77777777" w:rsidR="00E56956" w:rsidRDefault="00E56956" w:rsidP="00C21079">
      <w:pPr>
        <w:spacing w:line="480" w:lineRule="auto"/>
        <w:ind w:left="426" w:right="717"/>
      </w:pPr>
      <w:r>
        <w:t xml:space="preserve">• Ensure that the equality information and objectives as set out in this statement are </w:t>
      </w:r>
    </w:p>
    <w:p w14:paraId="0ECD1B96" w14:textId="77777777" w:rsidR="00E56956" w:rsidRDefault="00E56956" w:rsidP="00C21079">
      <w:pPr>
        <w:spacing w:line="480" w:lineRule="auto"/>
        <w:ind w:left="426" w:right="717"/>
      </w:pPr>
      <w:r>
        <w:t xml:space="preserve">published and communicated throughout the school, including to staff, pupils and </w:t>
      </w:r>
    </w:p>
    <w:p w14:paraId="6DA800F0" w14:textId="77777777" w:rsidR="00E56956" w:rsidRDefault="00E56956" w:rsidP="00C21079">
      <w:pPr>
        <w:spacing w:line="480" w:lineRule="auto"/>
        <w:ind w:left="426" w:right="717"/>
      </w:pPr>
      <w:r>
        <w:t xml:space="preserve">parents </w:t>
      </w:r>
    </w:p>
    <w:p w14:paraId="6138E0E9" w14:textId="77777777" w:rsidR="00E56956" w:rsidRDefault="00E56956" w:rsidP="00C21079">
      <w:pPr>
        <w:spacing w:line="480" w:lineRule="auto"/>
        <w:ind w:left="426" w:right="717"/>
      </w:pPr>
      <w:r>
        <w:t xml:space="preserve">• Ensure that the published equality information is updated at least every year, and that </w:t>
      </w:r>
    </w:p>
    <w:p w14:paraId="5E192FDF" w14:textId="77777777" w:rsidR="00E56956" w:rsidRDefault="00E56956" w:rsidP="00C21079">
      <w:pPr>
        <w:spacing w:line="480" w:lineRule="auto"/>
        <w:ind w:left="426" w:right="717"/>
      </w:pPr>
      <w:r>
        <w:t xml:space="preserve">the objectives are reviewed and updated at least every 4 years </w:t>
      </w:r>
    </w:p>
    <w:p w14:paraId="4039DAF2" w14:textId="77777777" w:rsidR="00436203" w:rsidRDefault="00436203" w:rsidP="00C21079">
      <w:pPr>
        <w:spacing w:line="480" w:lineRule="auto"/>
        <w:ind w:left="426" w:right="717"/>
      </w:pPr>
    </w:p>
    <w:p w14:paraId="0CCAB206" w14:textId="77777777" w:rsidR="00436203" w:rsidRDefault="00436203" w:rsidP="00C21079">
      <w:pPr>
        <w:spacing w:line="480" w:lineRule="auto"/>
        <w:ind w:left="426" w:right="717"/>
      </w:pPr>
    </w:p>
    <w:p w14:paraId="75C90E41" w14:textId="77777777" w:rsidR="00436203" w:rsidRDefault="00436203" w:rsidP="00C21079">
      <w:pPr>
        <w:spacing w:line="480" w:lineRule="auto"/>
        <w:ind w:left="426" w:right="717"/>
      </w:pPr>
    </w:p>
    <w:p w14:paraId="2FF95BE0" w14:textId="77777777" w:rsidR="00436203" w:rsidRDefault="00436203" w:rsidP="00C21079">
      <w:pPr>
        <w:spacing w:line="480" w:lineRule="auto"/>
        <w:ind w:left="426" w:right="717"/>
      </w:pPr>
    </w:p>
    <w:p w14:paraId="06C881C9" w14:textId="77777777" w:rsidR="00436203" w:rsidRDefault="00436203" w:rsidP="00C21079">
      <w:pPr>
        <w:spacing w:line="480" w:lineRule="auto"/>
        <w:ind w:left="426" w:right="717"/>
      </w:pPr>
    </w:p>
    <w:p w14:paraId="6F114678" w14:textId="77777777" w:rsidR="00436203" w:rsidRDefault="00436203" w:rsidP="00C21079">
      <w:pPr>
        <w:spacing w:line="480" w:lineRule="auto"/>
        <w:ind w:left="426" w:right="717"/>
      </w:pPr>
    </w:p>
    <w:p w14:paraId="3C573B2B" w14:textId="77777777" w:rsidR="00436203" w:rsidRDefault="00436203" w:rsidP="00C21079">
      <w:pPr>
        <w:spacing w:line="480" w:lineRule="auto"/>
        <w:ind w:left="426" w:right="717"/>
      </w:pPr>
    </w:p>
    <w:p w14:paraId="074E6711" w14:textId="77777777" w:rsidR="00E56956" w:rsidRDefault="00E56956" w:rsidP="00C21079">
      <w:pPr>
        <w:spacing w:line="480" w:lineRule="auto"/>
        <w:ind w:left="426" w:right="717"/>
      </w:pPr>
      <w:r>
        <w:t xml:space="preserve">• Delegate responsibility for monitoring the achievement of the objectives on a daily basis </w:t>
      </w:r>
    </w:p>
    <w:p w14:paraId="65D49D9D" w14:textId="77777777" w:rsidR="00E56956" w:rsidRDefault="00E56956" w:rsidP="00C21079">
      <w:pPr>
        <w:spacing w:line="480" w:lineRule="auto"/>
        <w:ind w:left="426" w:right="717"/>
      </w:pPr>
      <w:r>
        <w:t>to the headteacher</w:t>
      </w:r>
    </w:p>
    <w:p w14:paraId="28AF70D8" w14:textId="77777777" w:rsidR="00E56956" w:rsidRPr="00D331EB" w:rsidRDefault="00E56956" w:rsidP="00C21079">
      <w:pPr>
        <w:spacing w:line="480" w:lineRule="auto"/>
        <w:ind w:left="426" w:right="717"/>
        <w:rPr>
          <w:b/>
          <w:bCs/>
          <w:u w:val="single"/>
        </w:rPr>
      </w:pPr>
      <w:r w:rsidRPr="00D331EB">
        <w:rPr>
          <w:b/>
          <w:bCs/>
          <w:u w:val="single"/>
        </w:rPr>
        <w:t xml:space="preserve">Headteacher and Leadership team </w:t>
      </w:r>
    </w:p>
    <w:p w14:paraId="6D88DC04" w14:textId="77777777" w:rsidR="00E56956" w:rsidRDefault="00E56956" w:rsidP="00C21079">
      <w:pPr>
        <w:spacing w:line="480" w:lineRule="auto"/>
        <w:ind w:left="426" w:right="717"/>
      </w:pPr>
      <w:r>
        <w:t xml:space="preserve">The Headteacher is responsible for implementing the policy; for ensuring that all staff are </w:t>
      </w:r>
    </w:p>
    <w:p w14:paraId="366D8595" w14:textId="77777777" w:rsidR="00E56956" w:rsidRDefault="00E56956" w:rsidP="00C21079">
      <w:pPr>
        <w:spacing w:line="480" w:lineRule="auto"/>
        <w:ind w:left="426" w:right="717"/>
      </w:pPr>
      <w:r>
        <w:t xml:space="preserve">aware of their responsibilities and are given appropriate training and support; and for taking </w:t>
      </w:r>
    </w:p>
    <w:p w14:paraId="22AA6FFC" w14:textId="77777777" w:rsidR="00E56956" w:rsidRDefault="00E56956" w:rsidP="00C21079">
      <w:pPr>
        <w:spacing w:line="480" w:lineRule="auto"/>
        <w:ind w:left="426" w:right="717"/>
      </w:pPr>
      <w:r>
        <w:t xml:space="preserve">appropriate action in any cases of unlawful discrimination. The Headteacher will promote </w:t>
      </w:r>
    </w:p>
    <w:p w14:paraId="7F96DBA1" w14:textId="77777777" w:rsidR="00E56956" w:rsidRDefault="00E56956" w:rsidP="00C21079">
      <w:pPr>
        <w:spacing w:line="480" w:lineRule="auto"/>
        <w:ind w:left="426" w:right="717"/>
      </w:pPr>
      <w:r>
        <w:t xml:space="preserve">knowledge and understanding of the equality objectives amongst staff and will monitor </w:t>
      </w:r>
    </w:p>
    <w:p w14:paraId="59749B75" w14:textId="77777777" w:rsidR="00E56956" w:rsidRDefault="00E56956" w:rsidP="00C21079">
      <w:pPr>
        <w:spacing w:line="480" w:lineRule="auto"/>
        <w:ind w:left="426" w:right="717"/>
      </w:pPr>
      <w:r>
        <w:t>success in achieving the objectives and report back to the Governing Board.</w:t>
      </w:r>
    </w:p>
    <w:p w14:paraId="697CCDF7" w14:textId="77777777" w:rsidR="00E56956" w:rsidRDefault="00E56956" w:rsidP="00C21079">
      <w:pPr>
        <w:spacing w:line="480" w:lineRule="auto"/>
        <w:ind w:left="426" w:right="717"/>
      </w:pPr>
      <w:r>
        <w:t xml:space="preserve">Teaching and Support Staff </w:t>
      </w:r>
    </w:p>
    <w:p w14:paraId="73F65D3C" w14:textId="77777777" w:rsidR="00E56956" w:rsidRDefault="00E56956" w:rsidP="00C21079">
      <w:pPr>
        <w:spacing w:line="480" w:lineRule="auto"/>
        <w:ind w:left="426" w:right="717"/>
      </w:pPr>
      <w:r>
        <w:t xml:space="preserve">All school staff are expected to have regard to this document and to work to achieve the </w:t>
      </w:r>
    </w:p>
    <w:p w14:paraId="4D63C533" w14:textId="77777777" w:rsidR="00E56956" w:rsidRDefault="00E56956" w:rsidP="00C21079">
      <w:pPr>
        <w:spacing w:line="480" w:lineRule="auto"/>
        <w:ind w:left="426" w:right="717"/>
      </w:pPr>
      <w:r>
        <w:t xml:space="preserve">equality objectives as set out below. Teaching and support staff will: </w:t>
      </w:r>
    </w:p>
    <w:p w14:paraId="07911FDB" w14:textId="77777777" w:rsidR="00E56956" w:rsidRDefault="00E56956" w:rsidP="00C21079">
      <w:pPr>
        <w:spacing w:line="480" w:lineRule="auto"/>
        <w:ind w:left="426" w:right="717"/>
      </w:pPr>
      <w:r>
        <w:t xml:space="preserve">• promote an inclusive and collaborative ethos in their classroom </w:t>
      </w:r>
    </w:p>
    <w:p w14:paraId="657FBE5E" w14:textId="77777777" w:rsidR="00E56956" w:rsidRDefault="00E56956" w:rsidP="00C21079">
      <w:pPr>
        <w:spacing w:line="480" w:lineRule="auto"/>
        <w:ind w:left="426" w:right="717"/>
      </w:pPr>
      <w:r>
        <w:t xml:space="preserve">• challenge prejudice and discrimination </w:t>
      </w:r>
    </w:p>
    <w:p w14:paraId="70B7039F" w14:textId="77777777" w:rsidR="00E56956" w:rsidRDefault="00E56956" w:rsidP="00C21079">
      <w:pPr>
        <w:spacing w:line="480" w:lineRule="auto"/>
        <w:ind w:left="426" w:right="717"/>
      </w:pPr>
      <w:r>
        <w:t xml:space="preserve">• deal fairly and professionally with any prejudice-related incidents that may occur </w:t>
      </w:r>
    </w:p>
    <w:p w14:paraId="3812E50C" w14:textId="77777777" w:rsidR="00E56956" w:rsidRDefault="00E56956" w:rsidP="00C21079">
      <w:pPr>
        <w:spacing w:line="480" w:lineRule="auto"/>
        <w:ind w:left="426" w:right="717"/>
      </w:pPr>
      <w:r>
        <w:t xml:space="preserve">• plan and deliver curricula and lessons that reflect the school’s principles, for example, in </w:t>
      </w:r>
    </w:p>
    <w:p w14:paraId="47E9C19E" w14:textId="77777777" w:rsidR="00E56956" w:rsidRDefault="00E56956" w:rsidP="00C21079">
      <w:pPr>
        <w:spacing w:line="480" w:lineRule="auto"/>
        <w:ind w:left="426" w:right="717"/>
      </w:pPr>
      <w:r>
        <w:t>providing materials that give positive images in terms of race, gender and disability</w:t>
      </w:r>
    </w:p>
    <w:p w14:paraId="7949C261" w14:textId="77777777" w:rsidR="00074B75" w:rsidRDefault="00074B75" w:rsidP="00C21079">
      <w:pPr>
        <w:pStyle w:val="BodyText"/>
        <w:spacing w:line="480" w:lineRule="auto"/>
        <w:ind w:left="426" w:right="717"/>
        <w:rPr>
          <w:rFonts w:ascii="Arial" w:hAnsi="Arial" w:cs="Arial"/>
          <w:sz w:val="24"/>
          <w:szCs w:val="24"/>
          <w:lang w:val="en-GB"/>
        </w:rPr>
      </w:pPr>
    </w:p>
    <w:p w14:paraId="73CC4382" w14:textId="77777777" w:rsidR="00074B75" w:rsidRDefault="00074B75" w:rsidP="00C21079">
      <w:pPr>
        <w:pStyle w:val="BodyText"/>
        <w:spacing w:line="480" w:lineRule="auto"/>
        <w:ind w:left="426" w:right="717"/>
        <w:rPr>
          <w:rFonts w:ascii="Arial" w:hAnsi="Arial" w:cs="Arial"/>
          <w:sz w:val="24"/>
          <w:szCs w:val="24"/>
          <w:lang w:val="en-GB"/>
        </w:rPr>
      </w:pPr>
    </w:p>
    <w:p w14:paraId="7B041A29" w14:textId="77777777" w:rsidR="00074B75" w:rsidRDefault="00074B75" w:rsidP="00C21079">
      <w:pPr>
        <w:pStyle w:val="BodyText"/>
        <w:spacing w:line="480" w:lineRule="auto"/>
        <w:ind w:left="426" w:right="717"/>
        <w:rPr>
          <w:rFonts w:ascii="Arial" w:hAnsi="Arial" w:cs="Arial"/>
          <w:sz w:val="24"/>
          <w:szCs w:val="24"/>
          <w:lang w:val="en-GB"/>
        </w:rPr>
      </w:pPr>
    </w:p>
    <w:p w14:paraId="4F3BB9C1" w14:textId="77777777" w:rsidR="00652F06" w:rsidRPr="002D726B" w:rsidRDefault="00652F06" w:rsidP="00C21079">
      <w:pPr>
        <w:pStyle w:val="BodyText"/>
        <w:spacing w:line="480" w:lineRule="auto"/>
        <w:ind w:left="426" w:right="717"/>
        <w:rPr>
          <w:rFonts w:ascii="Arial" w:hAnsi="Arial" w:cs="Arial"/>
          <w:sz w:val="24"/>
          <w:szCs w:val="24"/>
          <w:lang w:val="en-GB"/>
        </w:rPr>
      </w:pPr>
    </w:p>
    <w:sectPr w:rsidR="00652F06" w:rsidRPr="002D726B" w:rsidSect="00C21079">
      <w:headerReference w:type="default" r:id="rId10"/>
      <w:footerReference w:type="default" r:id="rId11"/>
      <w:headerReference w:type="first" r:id="rId12"/>
      <w:footerReference w:type="first" r:id="rId13"/>
      <w:type w:val="continuous"/>
      <w:pgSz w:w="11910" w:h="16840"/>
      <w:pgMar w:top="0" w:right="420" w:bottom="0" w:left="426" w:header="0" w:footer="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CB321" w14:textId="77777777" w:rsidR="002F6B44" w:rsidRDefault="002F6B44" w:rsidP="00B17B8F">
      <w:r>
        <w:separator/>
      </w:r>
    </w:p>
  </w:endnote>
  <w:endnote w:type="continuationSeparator" w:id="0">
    <w:p w14:paraId="15A7BA69" w14:textId="77777777" w:rsidR="002F6B44" w:rsidRDefault="002F6B44" w:rsidP="00B1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75BC4" w14:textId="34129DC9" w:rsidR="00B17B8F" w:rsidRPr="00B17B8F" w:rsidRDefault="00652F06" w:rsidP="00AE0A58">
    <w:pPr>
      <w:pStyle w:val="BodyText"/>
      <w:spacing w:before="100" w:line="244" w:lineRule="auto"/>
      <w:ind w:left="1227" w:right="257" w:hanging="1647"/>
      <w:rPr>
        <w:rFonts w:ascii="Arial" w:hAnsi="Arial" w:cs="Arial"/>
      </w:rPr>
    </w:pPr>
    <w:r>
      <w:rPr>
        <w:rFonts w:ascii="Arial" w:hAnsi="Arial" w:cs="Arial"/>
        <w:noProof/>
      </w:rPr>
      <w:drawing>
        <wp:anchor distT="0" distB="0" distL="114300" distR="114300" simplePos="0" relativeHeight="251660288" behindDoc="1" locked="0" layoutInCell="1" allowOverlap="1" wp14:anchorId="493BF2DF" wp14:editId="5D99D338">
          <wp:simplePos x="0" y="0"/>
          <wp:positionH relativeFrom="column">
            <wp:posOffset>-266701</wp:posOffset>
          </wp:positionH>
          <wp:positionV relativeFrom="paragraph">
            <wp:posOffset>-73872</wp:posOffset>
          </wp:positionV>
          <wp:extent cx="9024115" cy="257599"/>
          <wp:effectExtent l="0" t="0" r="0" b="0"/>
          <wp:wrapNone/>
          <wp:docPr id="12261454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75680" name="Picture 708175680"/>
                  <pic:cNvPicPr/>
                </pic:nvPicPr>
                <pic:blipFill>
                  <a:blip r:embed="rId1">
                    <a:extLst>
                      <a:ext uri="{28A0092B-C50C-407E-A947-70E740481C1C}">
                        <a14:useLocalDpi xmlns:a14="http://schemas.microsoft.com/office/drawing/2010/main" val="0"/>
                      </a:ext>
                    </a:extLst>
                  </a:blip>
                  <a:stretch>
                    <a:fillRect/>
                  </a:stretch>
                </pic:blipFill>
                <pic:spPr>
                  <a:xfrm>
                    <a:off x="0" y="0"/>
                    <a:ext cx="9218194" cy="26313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9DA5" w14:textId="27ABAD08" w:rsidR="00652F06" w:rsidRDefault="00074B75">
    <w:pPr>
      <w:pStyle w:val="Footer"/>
    </w:pPr>
    <w:r>
      <w:rPr>
        <w:noProof/>
      </w:rPr>
      <w:drawing>
        <wp:anchor distT="0" distB="0" distL="114300" distR="114300" simplePos="0" relativeHeight="251662336" behindDoc="1" locked="0" layoutInCell="1" allowOverlap="1" wp14:anchorId="0019CCF3" wp14:editId="3B8A9CBD">
          <wp:simplePos x="0" y="0"/>
          <wp:positionH relativeFrom="column">
            <wp:posOffset>-266700</wp:posOffset>
          </wp:positionH>
          <wp:positionV relativeFrom="paragraph">
            <wp:posOffset>-796895</wp:posOffset>
          </wp:positionV>
          <wp:extent cx="7556500" cy="965211"/>
          <wp:effectExtent l="0" t="0" r="0" b="0"/>
          <wp:wrapNone/>
          <wp:docPr id="166302764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14165"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3198" cy="9762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FA4D4" w14:textId="77777777" w:rsidR="002F6B44" w:rsidRDefault="002F6B44" w:rsidP="00B17B8F">
      <w:r>
        <w:separator/>
      </w:r>
    </w:p>
  </w:footnote>
  <w:footnote w:type="continuationSeparator" w:id="0">
    <w:p w14:paraId="443A3805" w14:textId="77777777" w:rsidR="002F6B44" w:rsidRDefault="002F6B44" w:rsidP="00B1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3AC5" w14:textId="087A6F87" w:rsidR="00B17B8F" w:rsidRDefault="00652F06" w:rsidP="00AE0A58">
    <w:pPr>
      <w:pStyle w:val="Header"/>
      <w:ind w:hanging="420"/>
    </w:pPr>
    <w:r>
      <w:rPr>
        <w:noProof/>
      </w:rPr>
      <w:drawing>
        <wp:anchor distT="0" distB="0" distL="114300" distR="114300" simplePos="0" relativeHeight="251657216" behindDoc="1" locked="0" layoutInCell="1" allowOverlap="1" wp14:anchorId="160B4ACA" wp14:editId="3C88E7DC">
          <wp:simplePos x="0" y="0"/>
          <wp:positionH relativeFrom="column">
            <wp:posOffset>-266700</wp:posOffset>
          </wp:positionH>
          <wp:positionV relativeFrom="paragraph">
            <wp:posOffset>4233</wp:posOffset>
          </wp:positionV>
          <wp:extent cx="7556959" cy="5194300"/>
          <wp:effectExtent l="0" t="0" r="0" b="0"/>
          <wp:wrapNone/>
          <wp:docPr id="521521821" name="Picture 52152182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920262" name="Picture 1" descr="A picture containing text, screenshot, fon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959" cy="5194300"/>
                  </a:xfrm>
                  <a:prstGeom prst="rect">
                    <a:avLst/>
                  </a:prstGeom>
                </pic:spPr>
              </pic:pic>
            </a:graphicData>
          </a:graphic>
          <wp14:sizeRelH relativeFrom="page">
            <wp14:pctWidth>0</wp14:pctWidth>
          </wp14:sizeRelH>
          <wp14:sizeRelV relativeFrom="page">
            <wp14:pctHeight>0</wp14:pctHeight>
          </wp14:sizeRelV>
        </wp:anchor>
      </w:drawing>
    </w:r>
  </w:p>
  <w:p w14:paraId="4BF88FA5" w14:textId="26896847" w:rsidR="00B17B8F" w:rsidRDefault="00B17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201D" w14:textId="449929C7" w:rsidR="00652F06" w:rsidRDefault="00652F06">
    <w:pPr>
      <w:pStyle w:val="Header"/>
    </w:pPr>
    <w:r>
      <w:rPr>
        <w:noProof/>
      </w:rPr>
      <w:drawing>
        <wp:anchor distT="0" distB="0" distL="114300" distR="114300" simplePos="0" relativeHeight="251654144" behindDoc="1" locked="0" layoutInCell="1" allowOverlap="1" wp14:anchorId="3BF89472" wp14:editId="54BAA15E">
          <wp:simplePos x="0" y="0"/>
          <wp:positionH relativeFrom="column">
            <wp:posOffset>-266701</wp:posOffset>
          </wp:positionH>
          <wp:positionV relativeFrom="paragraph">
            <wp:posOffset>0</wp:posOffset>
          </wp:positionV>
          <wp:extent cx="7556959" cy="5194300"/>
          <wp:effectExtent l="0" t="0" r="0" b="0"/>
          <wp:wrapNone/>
          <wp:docPr id="1658910710"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920262" name="Picture 1" descr="A picture containing text, screenshot, fon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614" cy="52050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788D"/>
    <w:rsid w:val="00051166"/>
    <w:rsid w:val="00074B75"/>
    <w:rsid w:val="00186164"/>
    <w:rsid w:val="00291A72"/>
    <w:rsid w:val="00293519"/>
    <w:rsid w:val="002D726B"/>
    <w:rsid w:val="002F6B44"/>
    <w:rsid w:val="00363A7F"/>
    <w:rsid w:val="00436203"/>
    <w:rsid w:val="00521128"/>
    <w:rsid w:val="00533C8D"/>
    <w:rsid w:val="005A3E83"/>
    <w:rsid w:val="00652F06"/>
    <w:rsid w:val="0067788D"/>
    <w:rsid w:val="007413DA"/>
    <w:rsid w:val="007A3A40"/>
    <w:rsid w:val="009917C1"/>
    <w:rsid w:val="009E5C6E"/>
    <w:rsid w:val="00A10E69"/>
    <w:rsid w:val="00A73EEB"/>
    <w:rsid w:val="00AE0A58"/>
    <w:rsid w:val="00B17B8F"/>
    <w:rsid w:val="00BD1383"/>
    <w:rsid w:val="00C21079"/>
    <w:rsid w:val="00D2332B"/>
    <w:rsid w:val="00D27CD9"/>
    <w:rsid w:val="00D55FF7"/>
    <w:rsid w:val="00D944DA"/>
    <w:rsid w:val="00DE0DDA"/>
    <w:rsid w:val="00E56956"/>
    <w:rsid w:val="00FD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B540E"/>
  <w15:docId w15:val="{29F63645-1FBA-0D4B-A9E7-CA7AE52F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7B8F"/>
    <w:pPr>
      <w:tabs>
        <w:tab w:val="center" w:pos="4513"/>
        <w:tab w:val="right" w:pos="9026"/>
      </w:tabs>
    </w:pPr>
  </w:style>
  <w:style w:type="character" w:customStyle="1" w:styleId="HeaderChar">
    <w:name w:val="Header Char"/>
    <w:basedOn w:val="DefaultParagraphFont"/>
    <w:link w:val="Header"/>
    <w:uiPriority w:val="99"/>
    <w:rsid w:val="00B17B8F"/>
    <w:rPr>
      <w:rFonts w:ascii="Work Sans" w:eastAsia="Work Sans" w:hAnsi="Work Sans" w:cs="Work Sans"/>
    </w:rPr>
  </w:style>
  <w:style w:type="paragraph" w:styleId="Footer">
    <w:name w:val="footer"/>
    <w:basedOn w:val="Normal"/>
    <w:link w:val="FooterChar"/>
    <w:uiPriority w:val="99"/>
    <w:unhideWhenUsed/>
    <w:rsid w:val="00B17B8F"/>
    <w:pPr>
      <w:tabs>
        <w:tab w:val="center" w:pos="4513"/>
        <w:tab w:val="right" w:pos="9026"/>
      </w:tabs>
    </w:pPr>
  </w:style>
  <w:style w:type="character" w:customStyle="1" w:styleId="FooterChar">
    <w:name w:val="Footer Char"/>
    <w:basedOn w:val="DefaultParagraphFont"/>
    <w:link w:val="Footer"/>
    <w:uiPriority w:val="99"/>
    <w:rsid w:val="00B17B8F"/>
    <w:rPr>
      <w:rFonts w:ascii="Work Sans" w:eastAsia="Work Sans" w:hAnsi="Work Sans" w:cs="Work Sans"/>
    </w:rPr>
  </w:style>
  <w:style w:type="character" w:styleId="Hyperlink">
    <w:name w:val="Hyperlink"/>
    <w:basedOn w:val="DefaultParagraphFont"/>
    <w:uiPriority w:val="99"/>
    <w:unhideWhenUsed/>
    <w:rsid w:val="00B17B8F"/>
    <w:rPr>
      <w:color w:val="0000FF" w:themeColor="hyperlink"/>
      <w:u w:val="single"/>
    </w:rPr>
  </w:style>
  <w:style w:type="character" w:styleId="UnresolvedMention">
    <w:name w:val="Unresolved Mention"/>
    <w:basedOn w:val="DefaultParagraphFont"/>
    <w:uiPriority w:val="99"/>
    <w:semiHidden/>
    <w:unhideWhenUsed/>
    <w:rsid w:val="00B17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75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B9A309184EA49A2EEAF3F4C40A159" ma:contentTypeVersion="13" ma:contentTypeDescription="Create a new document." ma:contentTypeScope="" ma:versionID="f845cfc8b167bbe55e60ece84ddb7bc2">
  <xsd:schema xmlns:xsd="http://www.w3.org/2001/XMLSchema" xmlns:xs="http://www.w3.org/2001/XMLSchema" xmlns:p="http://schemas.microsoft.com/office/2006/metadata/properties" xmlns:ns2="681ae523-156f-4f00-aa9a-a92b8939364f" xmlns:ns3="e0e23ce0-a5aa-4aad-a826-ecb5fe7baffa" targetNamespace="http://schemas.microsoft.com/office/2006/metadata/properties" ma:root="true" ma:fieldsID="5d2a6ecbc2760eee0ab84812f6b54090" ns2:_="" ns3:_="">
    <xsd:import namespace="681ae523-156f-4f00-aa9a-a92b8939364f"/>
    <xsd:import namespace="e0e23ce0-a5aa-4aad-a826-ecb5fe7ba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e523-156f-4f00-aa9a-a92b8939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23ce0-a5aa-4aad-a826-ecb5fe7ba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b7160-1cea-4f20-bf07-f7864e9d4cf7}" ma:internalName="TaxCatchAll" ma:showField="CatchAllData" ma:web="e0e23ce0-a5aa-4aad-a826-ecb5fe7baf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1ae523-156f-4f00-aa9a-a92b8939364f">
      <Terms xmlns="http://schemas.microsoft.com/office/infopath/2007/PartnerControls"/>
    </lcf76f155ced4ddcb4097134ff3c332f>
    <TaxCatchAll xmlns="e0e23ce0-a5aa-4aad-a826-ecb5fe7baf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E7529-CEC7-4964-9F4C-BA370A1F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e523-156f-4f00-aa9a-a92b8939364f"/>
    <ds:schemaRef ds:uri="e0e23ce0-a5aa-4aad-a826-ecb5fe7ba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15980-3EB9-45C6-908D-0B490139D937}">
  <ds:schemaRefs>
    <ds:schemaRef ds:uri="http://schemas.microsoft.com/sharepoint/v3/contenttype/forms"/>
  </ds:schemaRefs>
</ds:datastoreItem>
</file>

<file path=customXml/itemProps3.xml><?xml version="1.0" encoding="utf-8"?>
<ds:datastoreItem xmlns:ds="http://schemas.openxmlformats.org/officeDocument/2006/customXml" ds:itemID="{F2FE2D55-929D-464C-B68C-3932C4B26210}">
  <ds:schemaRefs>
    <ds:schemaRef ds:uri="http://schemas.microsoft.com/office/2006/metadata/properties"/>
    <ds:schemaRef ds:uri="http://schemas.microsoft.com/office/infopath/2007/PartnerControls"/>
    <ds:schemaRef ds:uri="681ae523-156f-4f00-aa9a-a92b8939364f"/>
    <ds:schemaRef ds:uri="e0e23ce0-a5aa-4aad-a826-ecb5fe7baffa"/>
  </ds:schemaRefs>
</ds:datastoreItem>
</file>

<file path=customXml/itemProps4.xml><?xml version="1.0" encoding="utf-8"?>
<ds:datastoreItem xmlns:ds="http://schemas.openxmlformats.org/officeDocument/2006/customXml" ds:itemID="{8B06C7F9-72DD-F044-8494-BDFE8C5F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Hatherall-Good</cp:lastModifiedBy>
  <cp:revision>11</cp:revision>
  <dcterms:created xsi:type="dcterms:W3CDTF">2024-06-19T11:27:00Z</dcterms:created>
  <dcterms:modified xsi:type="dcterms:W3CDTF">2024-06-19T11:36:00Z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Adobe InDesign 16.2 (Macintosh)</vt:lpwstr>
  </property>
  <property fmtid="{D5CDD505-2E9C-101B-9397-08002B2CF9AE}" pid="4" name="LastSaved">
    <vt:filetime>2022-02-10T00:00:00Z</vt:filetime>
  </property>
  <property fmtid="{D5CDD505-2E9C-101B-9397-08002B2CF9AE}" pid="5" name="ContentTypeId">
    <vt:lpwstr>0x0101009C4B9A309184EA49A2EEAF3F4C40A159</vt:lpwstr>
  </property>
  <property fmtid="{D5CDD505-2E9C-101B-9397-08002B2CF9AE}" pid="6" name="MediaServiceImageTags">
    <vt:lpwstr/>
  </property>
</Properties>
</file>